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C49" w:rsidRDefault="00711C49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Территориальный отдел Управления Роспотребнадзора по Республике Татарстан в Нурлатском, Аксубаевском, Алькеевском, Черемшанском районах напоминает.</w:t>
      </w:r>
    </w:p>
    <w:p w:rsidR="00711C49" w:rsidRDefault="00711C49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472F" w:rsidRPr="009C6976" w:rsidRDefault="005D472F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Соблюдение режима дня очень важно в повседневной жизни школьника. Режим дисциплинирует, помогает быть собранным. Особенно это актуально для первоклассников, так как помогает школьнику привыкать к новой жизни и правильно сочетать отдых и учёбу. Правильно организованный режим дня позволит предотвратить раздражительность, возбудимость и сохранит трудоспособность ребёнка в течение дня. Если вы заметили, что ваш ребёнок сильно устаёт, к концу дня становится вялым и нервным, а успеваемость страдает, постарайтесь правильно организовать его режим, и негативные симптомы, скорее всего, исчезнут сами.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72F" w:rsidRDefault="005D472F" w:rsidP="009C6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976">
        <w:rPr>
          <w:rFonts w:ascii="Times New Roman" w:hAnsi="Times New Roman" w:cs="Times New Roman"/>
          <w:b/>
          <w:sz w:val="28"/>
          <w:szCs w:val="28"/>
        </w:rPr>
        <w:t>Наибольшее влияние на состояние здоровья школьника оказывают количество и качество сна, питание и двигательная активность.</w:t>
      </w:r>
    </w:p>
    <w:p w:rsidR="009C6976" w:rsidRPr="009C6976" w:rsidRDefault="009C6976" w:rsidP="009C69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72F" w:rsidRPr="009C6976" w:rsidRDefault="005D472F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Человеку необходимо удовлетворять соответствующую возрасту потребность во сне, потому что в противном случае создаются условия для возникновения заболеваний. У детей при недостатке сна может нарушаться поступление в кровь специфических гормонов, что отрицательно сказывается на их росте и развитии. При недосыпании страдает удельный вес той стадии сна (так называемый «быстрый сон»), от которой зависит способность к обучению и его успешность. Школьникам показано увеличивать обычную продолжительность сна (хотя бы на 1 час) на время экзаменов, перед контрольными работами и при всякой напряжённой умственной деятельности. У детей, недосыпающих 2–2,5 часа, уровень работоспособности на уроках снижается на 30 % по сравнению с детьми, «высыпающими» свою норму.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72F" w:rsidRPr="009C6976" w:rsidRDefault="005D472F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Для преодоления проблем с засыпанием следует соблюсти некоторые условия: ложиться спать в одно и то же время; ограничивать после 19 часов эмоциональные нагрузки (шумные игры, просмотр фильмов и т. п.); сформировать собственные полезные привычки («ритуал»): вечерний душ или ванна, прогулка, чтение и т. п.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Кровать у ребёнка должна быть ровной, не провисающей, с невысокой подушкой. Комнату нужно хорошо проветривать.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72F" w:rsidRPr="009C6976" w:rsidRDefault="005D472F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Примерные нормы ночного сна для школьников: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В 1–4 классе — 10–10,5 часа, 5–7 классы — 10,5 часа, 6–9 классы — 9–9,5 часа, 10–11 классы — 8–9 часов. Первоклассникам рекомендуется организовывать дневной сон продолжительностью до 2 часов.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72F" w:rsidRDefault="005D472F" w:rsidP="009C6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976">
        <w:rPr>
          <w:rFonts w:ascii="Times New Roman" w:hAnsi="Times New Roman" w:cs="Times New Roman"/>
          <w:b/>
          <w:sz w:val="28"/>
          <w:szCs w:val="28"/>
        </w:rPr>
        <w:t>Рабочий стол</w:t>
      </w:r>
    </w:p>
    <w:p w:rsidR="009C6976" w:rsidRPr="009C6976" w:rsidRDefault="009C6976" w:rsidP="009C69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72F" w:rsidRPr="009C6976" w:rsidRDefault="005D472F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Правильно организуйте рабочее место школьника — условия, в которых обучается и выполняет домашние задания ребёнок, ощутимо влияют на его успеваемость и здоровье.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Стол, за которым занимается ребёнок, должен стоять так, чтобы дневной свет падал слева (если ребёнок — левша, то наоборот), аналогично должно быть налажено полноценное искусственное освещение. Свет от настольной лампы не должен бить в глаза, избежать этого позволяет специальный защитный козырёк, абажур.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 xml:space="preserve">Оптимальное соотношение высоты стола и стула таково: сидя прямо, опершись локтем о стол и подняв предплечье вертикально (как поднимают руку для ответа на уроке), ребёнок </w:t>
      </w:r>
      <w:r w:rsidRPr="009C6976">
        <w:rPr>
          <w:rFonts w:ascii="Times New Roman" w:hAnsi="Times New Roman" w:cs="Times New Roman"/>
          <w:sz w:val="28"/>
          <w:szCs w:val="28"/>
        </w:rPr>
        <w:lastRenderedPageBreak/>
        <w:t>должен доставать кончиками пальцев до наружного угла глаза. Для этого бывает достаточно отрегулировать высоту стула. Ноги ребёнка при правильной посадке должны упираться в пол или подставку, образуя прямой угол как в тазобедренном, так и в коленном суставе. Стул должен иметь невысокую спинку.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Работая в таких условиях, ребёнок будет меньше уставать. Кроме того, правильно подобранная мебель — один из важных факторов предупреждения нарушений осанки. Контроль соответствия мебели росту ребёнка следует проводить не реже 2 раз в год.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72F" w:rsidRDefault="005D472F" w:rsidP="009C6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976">
        <w:rPr>
          <w:rFonts w:ascii="Times New Roman" w:hAnsi="Times New Roman" w:cs="Times New Roman"/>
          <w:b/>
          <w:sz w:val="28"/>
          <w:szCs w:val="28"/>
        </w:rPr>
        <w:t>Школьный ранец</w:t>
      </w:r>
    </w:p>
    <w:p w:rsidR="009C6976" w:rsidRPr="009C6976" w:rsidRDefault="009C6976" w:rsidP="009C69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72F" w:rsidRPr="009C6976" w:rsidRDefault="005D472F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Очень важно (особенно в младших классах) также правильно подобрать школьный ранец. Основные критерии: широкие, регулируемые по длине ремни с амортизирующими прокладками, жёсткая недеформируемая спинка. Портфели и ранцы ученические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Вес ранца не должен превышать: для учащихся начальных классов — 700 г, для учащихся средних и старших классов — 1000 г.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Вес ежедневного комплекта учебников и письменных принадлежностей не должен превышать: для учащихся 1–2 классов — 1,5 кг, 3–4 классов — 2 кг, — 5–6 — 2,5 кг, 7–8 — 3,5 кг, 9–11-х — 4 кг.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В целях профилактики нарушения осанки обучающихся рекомендуется для начальных классов иметь два комплекта учебников: один — для использования на уроках в общеобразовательной организации, второй — для приготовления домашних заданий.</w:t>
      </w:r>
    </w:p>
    <w:p w:rsidR="005D472F" w:rsidRPr="009C6976" w:rsidRDefault="005D472F" w:rsidP="009C6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72F" w:rsidRDefault="005D472F" w:rsidP="009C6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976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9C6976" w:rsidRPr="009C6976" w:rsidRDefault="009C6976" w:rsidP="009C69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72F" w:rsidRPr="009C6976" w:rsidRDefault="005D472F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Правильно организованный режим питания основывается на выполнении определённых требований. Прежде всего, это соблюдение времени приёмов пищи и интервалов между ними. Промежутки между приёмами пищи у школьников не должны превышать 3,5–4 часов.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Для школьников рекомендуется 4–5-разовое питание.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При этом рацион должен быть сбалансированным по составу, содержать необходимое количество белков, жиров, углеводов, пищевых волокон, витаминов и минералов.</w:t>
      </w:r>
    </w:p>
    <w:p w:rsidR="005D472F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Принимать пищу ребёнок должен не спеша, в спокойной обстановке, внешний вид и запах блюд, сервировка стола должны вызывать у него положительные эмоции.</w:t>
      </w:r>
    </w:p>
    <w:p w:rsidR="005D472F" w:rsidRPr="009C6976" w:rsidRDefault="005D472F" w:rsidP="009C6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72F" w:rsidRDefault="005D472F" w:rsidP="009C69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976">
        <w:rPr>
          <w:rFonts w:ascii="Times New Roman" w:hAnsi="Times New Roman" w:cs="Times New Roman"/>
          <w:b/>
          <w:sz w:val="28"/>
          <w:szCs w:val="28"/>
        </w:rPr>
        <w:t>Игры и прогулки</w:t>
      </w:r>
    </w:p>
    <w:p w:rsidR="009C6976" w:rsidRPr="009C6976" w:rsidRDefault="009C6976" w:rsidP="009C6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72F" w:rsidRPr="009C6976" w:rsidRDefault="005D472F" w:rsidP="009C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Особое внимание следует уделить двигательной активности ребёнка и прогулкам на свежем воздухе. Продолжительность прогулок, подвижных игр и других видов двигательной активности должна составлять как минимум 3–3,5 часа в младшем возрасте и 2,5 часа у старшеклассников.</w:t>
      </w:r>
    </w:p>
    <w:p w:rsidR="00AC1189" w:rsidRPr="009C6976" w:rsidRDefault="005D472F" w:rsidP="009C6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76">
        <w:rPr>
          <w:rFonts w:ascii="Times New Roman" w:hAnsi="Times New Roman" w:cs="Times New Roman"/>
          <w:sz w:val="28"/>
          <w:szCs w:val="28"/>
        </w:rPr>
        <w:t>Как правило, грамотно организованный день школьника быстро приносит положительные изменения в его настроение, самочувствие и успеваемость.</w:t>
      </w:r>
    </w:p>
    <w:sectPr w:rsidR="00AC1189" w:rsidRPr="009C6976" w:rsidSect="009C69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7E"/>
    <w:rsid w:val="005A617E"/>
    <w:rsid w:val="005D472F"/>
    <w:rsid w:val="00711C49"/>
    <w:rsid w:val="009C6976"/>
    <w:rsid w:val="00AC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4DC86-B28D-4834-83A7-74061A65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2022-10-04T13:06:00Z</dcterms:created>
  <dcterms:modified xsi:type="dcterms:W3CDTF">2022-10-04T13:13:00Z</dcterms:modified>
</cp:coreProperties>
</file>